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F5" w:rsidRDefault="007F466B" w:rsidP="005315E4">
      <w:pPr>
        <w:pStyle w:val="ListParagraph"/>
        <w:spacing w:before="240"/>
        <w:ind w:left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8183E8" wp14:editId="69AE2948">
                <wp:simplePos x="0" y="0"/>
                <wp:positionH relativeFrom="column">
                  <wp:posOffset>104775</wp:posOffset>
                </wp:positionH>
                <wp:positionV relativeFrom="paragraph">
                  <wp:posOffset>28575</wp:posOffset>
                </wp:positionV>
                <wp:extent cx="5981700" cy="7239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.25pt;margin-top:2.25pt;width:471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" fillcolor="white [3201]" strokecolor="black [3200]" strokeweight="2pt"/>
            </w:pict>
          </mc:Fallback>
        </mc:AlternateContent>
      </w:r>
      <w:r w:rsidR="001A775C" w:rsidRPr="001D06F5">
        <w:rPr>
          <w:rFonts w:ascii="TH SarabunPSK" w:hAnsi="TH SarabunPSK" w:cs="TH SarabunPSK" w:hint="cs"/>
          <w:b/>
          <w:bCs/>
          <w:sz w:val="36"/>
          <w:szCs w:val="36"/>
          <w:cs/>
        </w:rPr>
        <w:t>หลักเกณฑ์ในการพิจารณา</w:t>
      </w:r>
      <w:r w:rsidR="00DE67FD" w:rsidRPr="001D06F5">
        <w:rPr>
          <w:rFonts w:ascii="TH SarabunPSK" w:hAnsi="TH SarabunPSK" w:cs="TH SarabunPSK" w:hint="cs"/>
          <w:b/>
          <w:bCs/>
          <w:sz w:val="36"/>
          <w:szCs w:val="36"/>
          <w:cs/>
        </w:rPr>
        <w:t>จัดสรร</w:t>
      </w:r>
    </w:p>
    <w:p w:rsidR="001A775C" w:rsidRDefault="001D06F5" w:rsidP="009C18C7">
      <w:pPr>
        <w:pStyle w:val="ListParagraph"/>
        <w:spacing w:before="240"/>
        <w:ind w:left="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6F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โครงการของคณะกรรมการพิจารณางบประมาณประจำปี ของมหาวิทยาลัยเทคโนโลยีราชมงคลธัญบุรี</w:t>
      </w:r>
    </w:p>
    <w:p w:rsidR="001D06F5" w:rsidRPr="005315E4" w:rsidRDefault="001D06F5" w:rsidP="001D06F5">
      <w:pPr>
        <w:pStyle w:val="ListParagraph"/>
        <w:spacing w:before="240"/>
        <w:ind w:left="0" w:right="-33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A775C" w:rsidRDefault="00F60E85" w:rsidP="001F526D">
      <w:pPr>
        <w:pStyle w:val="ListParagraph"/>
        <w:spacing w:line="276" w:lineRule="auto"/>
        <w:ind w:left="141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 </w:t>
      </w:r>
      <w:r w:rsidR="001A775C" w:rsidRPr="003A5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</w:t>
      </w:r>
      <w:r w:rsidR="009C58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ไม่สามารถ</w:t>
      </w:r>
      <w:r w:rsidR="001A775C" w:rsidRPr="003A5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เบิก</w:t>
      </w:r>
      <w:r w:rsidR="009C58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จ่ายได้ และจะไม่ได้รับการพิจารณา อาทิเช่น</w:t>
      </w:r>
    </w:p>
    <w:p w:rsidR="00C60506" w:rsidRDefault="00C60506" w:rsidP="00164291">
      <w:pPr>
        <w:pStyle w:val="ListParagraph"/>
        <w:tabs>
          <w:tab w:val="left" w:pos="7260"/>
        </w:tabs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>การเดินทางไปต่างประเทศ</w:t>
      </w:r>
      <w:r w:rsidR="001A775C">
        <w:rPr>
          <w:rFonts w:ascii="TH SarabunPSK" w:hAnsi="TH SarabunPSK" w:cs="TH SarabunPSK"/>
          <w:sz w:val="32"/>
          <w:szCs w:val="32"/>
        </w:rPr>
        <w:t xml:space="preserve">  </w:t>
      </w:r>
    </w:p>
    <w:p w:rsidR="00C60506" w:rsidRDefault="00C60506" w:rsidP="00164291">
      <w:pPr>
        <w:pStyle w:val="ListParagraph"/>
        <w:tabs>
          <w:tab w:val="left" w:pos="7260"/>
        </w:tabs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 </w:t>
      </w:r>
      <w:r w:rsidR="001D06F5">
        <w:rPr>
          <w:rFonts w:ascii="TH SarabunPSK" w:hAnsi="TH SarabunPSK" w:cs="TH SarabunPSK" w:hint="cs"/>
          <w:sz w:val="32"/>
          <w:szCs w:val="32"/>
          <w:cs/>
        </w:rPr>
        <w:t>ค่าใช้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>จ่ายที่เบิกไม่ได้</w:t>
      </w:r>
      <w:r w:rsidR="001A775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60506" w:rsidRDefault="00C60506" w:rsidP="00164291">
      <w:pPr>
        <w:pStyle w:val="ListParagraph"/>
        <w:tabs>
          <w:tab w:val="left" w:pos="7260"/>
        </w:tabs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>ไม่รองรับกับยุทธศาสตร์และตัวชี้วัด</w:t>
      </w:r>
      <w:r w:rsidR="001A77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0506" w:rsidRDefault="00C60506" w:rsidP="00164291">
      <w:pPr>
        <w:pStyle w:val="ListParagraph"/>
        <w:tabs>
          <w:tab w:val="left" w:pos="7260"/>
        </w:tabs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>ซ้ำซ้อนกับส่วนกลางจัด</w:t>
      </w:r>
      <w:r w:rsidR="001A775C">
        <w:rPr>
          <w:rFonts w:ascii="TH SarabunPSK" w:hAnsi="TH SarabunPSK" w:cs="TH SarabunPSK"/>
          <w:sz w:val="32"/>
          <w:szCs w:val="32"/>
        </w:rPr>
        <w:t xml:space="preserve">  </w:t>
      </w:r>
    </w:p>
    <w:p w:rsidR="00C60506" w:rsidRDefault="00C60506" w:rsidP="00164291">
      <w:pPr>
        <w:pStyle w:val="ListParagraph"/>
        <w:tabs>
          <w:tab w:val="left" w:pos="7260"/>
        </w:tabs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 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>ไม่มีรายละเอียดโครงการ</w:t>
      </w:r>
      <w:r w:rsidR="001A775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A775C" w:rsidRPr="00C60506" w:rsidRDefault="00C60506" w:rsidP="00164291">
      <w:pPr>
        <w:pStyle w:val="ListParagraph"/>
        <w:tabs>
          <w:tab w:val="left" w:pos="7260"/>
        </w:tabs>
        <w:ind w:left="0"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1.6 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>บริการวิชาการควรจัดในจังหวัดเป้าหมาย (</w:t>
      </w:r>
      <w:r w:rsidR="001A775C" w:rsidRPr="00DE115B">
        <w:rPr>
          <w:rFonts w:ascii="TH SarabunPSK" w:hAnsi="TH SarabunPSK" w:cs="TH SarabunPSK"/>
          <w:sz w:val="32"/>
          <w:szCs w:val="32"/>
        </w:rPr>
        <w:t>area base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 xml:space="preserve">) ได้แก่ </w:t>
      </w:r>
      <w:r w:rsidR="001A7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 xml:space="preserve">ปทุมธานี </w:t>
      </w:r>
      <w:r w:rsidR="001A7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>นครนายก ปราจีนบุรี</w:t>
      </w:r>
      <w:r w:rsidR="001A7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75C" w:rsidRPr="00DE115B">
        <w:rPr>
          <w:rFonts w:ascii="TH SarabunPSK" w:hAnsi="TH SarabunPSK" w:cs="TH SarabunPSK"/>
          <w:sz w:val="32"/>
          <w:szCs w:val="32"/>
          <w:cs/>
        </w:rPr>
        <w:t xml:space="preserve"> สระแก้ว</w:t>
      </w:r>
      <w:r w:rsidR="007B10CF">
        <w:rPr>
          <w:rFonts w:ascii="TH SarabunPSK" w:hAnsi="TH SarabunPSK" w:cs="TH SarabunPSK" w:hint="cs"/>
          <w:sz w:val="32"/>
          <w:szCs w:val="32"/>
          <w:cs/>
        </w:rPr>
        <w:t xml:space="preserve"> และฉะเชิงเทรา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และวิทยากรควรเป็นวิทยากรภายใน  หากใช้วิทยากรต่างหน่วยงานจะเป็นการบูร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การร่วมกัน</w:t>
      </w:r>
    </w:p>
    <w:p w:rsidR="00F60E85" w:rsidRPr="00B96ED8" w:rsidRDefault="00F60E85" w:rsidP="00DA5D9D">
      <w:pPr>
        <w:spacing w:before="120"/>
        <w:ind w:left="697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6E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 โครงการที่จัดโดย</w:t>
      </w:r>
      <w:r w:rsidR="001F52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หน่วยงาน</w:t>
      </w:r>
      <w:r w:rsidRPr="00B96E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ส่วนกลาง</w:t>
      </w:r>
      <w:bookmarkStart w:id="0" w:name="_GoBack"/>
      <w:bookmarkEnd w:id="0"/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>โครงการพัฒนานักวิจัย (</w:t>
      </w:r>
      <w:proofErr w:type="spellStart"/>
      <w:r w:rsidRPr="00B96ED8">
        <w:rPr>
          <w:rFonts w:ascii="TH SarabunPSK" w:hAnsi="TH SarabunPSK" w:cs="TH SarabunPSK"/>
          <w:sz w:val="32"/>
          <w:szCs w:val="32"/>
          <w:cs/>
        </w:rPr>
        <w:t>สวพ</w:t>
      </w:r>
      <w:proofErr w:type="spellEnd"/>
      <w:r w:rsidRPr="00B96ED8">
        <w:rPr>
          <w:rFonts w:ascii="TH SarabunPSK" w:hAnsi="TH SarabunPSK" w:cs="TH SarabunPSK"/>
          <w:sz w:val="32"/>
          <w:szCs w:val="32"/>
          <w:cs/>
        </w:rPr>
        <w:t>.จัด)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>โครงการอบรมเข้าสู่ผลงานทางวิชาการ (</w:t>
      </w:r>
      <w:proofErr w:type="spellStart"/>
      <w:r w:rsidRPr="00B96ED8">
        <w:rPr>
          <w:rFonts w:ascii="TH SarabunPSK" w:hAnsi="TH SarabunPSK" w:cs="TH SarabunPSK"/>
          <w:sz w:val="32"/>
          <w:szCs w:val="32"/>
          <w:cs/>
        </w:rPr>
        <w:t>สวท</w:t>
      </w:r>
      <w:proofErr w:type="spellEnd"/>
      <w:r w:rsidRPr="00B96ED8">
        <w:rPr>
          <w:rFonts w:ascii="TH SarabunPSK" w:hAnsi="TH SarabunPSK" w:cs="TH SarabunPSK"/>
          <w:sz w:val="32"/>
          <w:szCs w:val="32"/>
          <w:cs/>
        </w:rPr>
        <w:t xml:space="preserve">. / </w:t>
      </w:r>
      <w:proofErr w:type="spellStart"/>
      <w:r w:rsidRPr="00B96ED8">
        <w:rPr>
          <w:rFonts w:ascii="TH SarabunPSK" w:hAnsi="TH SarabunPSK" w:cs="TH SarabunPSK"/>
          <w:sz w:val="32"/>
          <w:szCs w:val="32"/>
          <w:cs/>
        </w:rPr>
        <w:t>สวพ</w:t>
      </w:r>
      <w:proofErr w:type="spellEnd"/>
      <w:r w:rsidRPr="00B96ED8">
        <w:rPr>
          <w:rFonts w:ascii="TH SarabunPSK" w:hAnsi="TH SarabunPSK" w:cs="TH SarabunPSK"/>
          <w:sz w:val="32"/>
          <w:szCs w:val="32"/>
          <w:cs/>
        </w:rPr>
        <w:t xml:space="preserve">. จัด) 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>โครงการพัฒนาภาษาอังกฤษนักศึกษา (กองยุทธศาสตร์ฯ /</w:t>
      </w:r>
      <w:proofErr w:type="spellStart"/>
      <w:r w:rsidRPr="00B96ED8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B96ED8">
        <w:rPr>
          <w:rFonts w:ascii="TH SarabunPSK" w:hAnsi="TH SarabunPSK" w:cs="TH SarabunPSK"/>
          <w:sz w:val="32"/>
          <w:szCs w:val="32"/>
          <w:cs/>
        </w:rPr>
        <w:t>ศาสตร์ จัด)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โครงการพัฒนาทักษะ </w:t>
      </w:r>
      <w:r w:rsidRPr="00B96ED8">
        <w:rPr>
          <w:rFonts w:ascii="TH SarabunPSK" w:hAnsi="TH SarabunPSK" w:cs="TH SarabunPSK"/>
          <w:sz w:val="32"/>
          <w:szCs w:val="32"/>
        </w:rPr>
        <w:t xml:space="preserve">ICT </w:t>
      </w:r>
      <w:r w:rsidRPr="00B96ED8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96ED8">
        <w:rPr>
          <w:rFonts w:ascii="TH SarabunPSK" w:hAnsi="TH SarabunPSK" w:cs="TH SarabunPSK"/>
          <w:sz w:val="32"/>
          <w:szCs w:val="32"/>
          <w:cs/>
        </w:rPr>
        <w:t>สวส</w:t>
      </w:r>
      <w:proofErr w:type="spellEnd"/>
      <w:r w:rsidRPr="00B96ED8">
        <w:rPr>
          <w:rFonts w:ascii="TH SarabunPSK" w:hAnsi="TH SarabunPSK" w:cs="TH SarabunPSK"/>
          <w:sz w:val="32"/>
          <w:szCs w:val="32"/>
          <w:cs/>
        </w:rPr>
        <w:t>. จัด)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>โครงการเทิดพระเกียรติ วันพ่อ-วันแม่ (</w:t>
      </w:r>
      <w:proofErr w:type="spellStart"/>
      <w:r w:rsidRPr="00B96ED8">
        <w:rPr>
          <w:rFonts w:ascii="TH SarabunPSK" w:hAnsi="TH SarabunPSK" w:cs="TH SarabunPSK"/>
          <w:sz w:val="32"/>
          <w:szCs w:val="32"/>
          <w:cs/>
        </w:rPr>
        <w:t>กพน</w:t>
      </w:r>
      <w:proofErr w:type="spellEnd"/>
      <w:r w:rsidRPr="00B96ED8">
        <w:rPr>
          <w:rFonts w:ascii="TH SarabunPSK" w:hAnsi="TH SarabunPSK" w:cs="TH SarabunPSK"/>
          <w:sz w:val="32"/>
          <w:szCs w:val="32"/>
          <w:cs/>
        </w:rPr>
        <w:t>. จัด)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>โครงการพัฒนาบุคลากรทั่วไป (</w:t>
      </w:r>
      <w:proofErr w:type="spellStart"/>
      <w:r w:rsidRPr="00B96ED8">
        <w:rPr>
          <w:rFonts w:ascii="TH SarabunPSK" w:hAnsi="TH SarabunPSK" w:cs="TH SarabunPSK"/>
          <w:sz w:val="32"/>
          <w:szCs w:val="32"/>
          <w:cs/>
        </w:rPr>
        <w:t>กบค</w:t>
      </w:r>
      <w:proofErr w:type="spellEnd"/>
      <w:r w:rsidRPr="00B96ED8">
        <w:rPr>
          <w:rFonts w:ascii="TH SarabunPSK" w:hAnsi="TH SarabunPSK" w:cs="TH SarabunPSK"/>
          <w:sz w:val="32"/>
          <w:szCs w:val="32"/>
          <w:cs/>
        </w:rPr>
        <w:t>. จัด)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โครงการพัฒนาการสอนบัณฑิตนักปฏิบัติ </w:t>
      </w:r>
      <w:r w:rsidRPr="00B96ED8">
        <w:rPr>
          <w:rFonts w:ascii="TH SarabunPSK" w:hAnsi="TH SarabunPSK" w:cs="TH SarabunPSK"/>
          <w:sz w:val="32"/>
          <w:szCs w:val="32"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(ศูนย์ </w:t>
      </w:r>
      <w:r w:rsidRPr="00B96ED8">
        <w:rPr>
          <w:rFonts w:ascii="TH SarabunPSK" w:hAnsi="TH SarabunPSK" w:cs="TH SarabunPSK"/>
          <w:sz w:val="32"/>
          <w:szCs w:val="32"/>
        </w:rPr>
        <w:t xml:space="preserve">HOC </w:t>
      </w:r>
      <w:r w:rsidRPr="00B96ED8">
        <w:rPr>
          <w:rFonts w:ascii="TH SarabunPSK" w:hAnsi="TH SarabunPSK" w:cs="TH SarabunPSK"/>
          <w:sz w:val="32"/>
          <w:szCs w:val="32"/>
          <w:cs/>
        </w:rPr>
        <w:t>จัด)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โครงการจัดทำในงานภาคปฏิบัติ (ศูนย์ </w:t>
      </w:r>
      <w:r w:rsidRPr="00B96ED8">
        <w:rPr>
          <w:rFonts w:ascii="TH SarabunPSK" w:hAnsi="TH SarabunPSK" w:cs="TH SarabunPSK"/>
          <w:sz w:val="32"/>
          <w:szCs w:val="32"/>
        </w:rPr>
        <w:t xml:space="preserve">HOC </w:t>
      </w:r>
      <w:r w:rsidRPr="00B96ED8">
        <w:rPr>
          <w:rFonts w:ascii="TH SarabunPSK" w:hAnsi="TH SarabunPSK" w:cs="TH SarabunPSK"/>
          <w:sz w:val="32"/>
          <w:szCs w:val="32"/>
          <w:cs/>
        </w:rPr>
        <w:t>จัด)</w:t>
      </w:r>
    </w:p>
    <w:p w:rsidR="00F60E85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2.9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โครงการฝึกประสบการณ์วิชาชีพในสถานประกอบการ 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6ED8">
        <w:rPr>
          <w:rFonts w:ascii="TH SarabunPSK" w:hAnsi="TH SarabunPSK" w:cs="TH SarabunPSK"/>
          <w:sz w:val="32"/>
          <w:szCs w:val="32"/>
          <w:cs/>
        </w:rPr>
        <w:t>(เบิกจากกองทุนพัฒนาบุคลากร)</w:t>
      </w:r>
    </w:p>
    <w:p w:rsidR="00F60E85" w:rsidRPr="00B96ED8" w:rsidRDefault="00F60E85" w:rsidP="00DA5D9D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6E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 จัดโครงการหรือกิจกรรม</w:t>
      </w:r>
    </w:p>
    <w:p w:rsidR="00F60E85" w:rsidRPr="00B96ED8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1AF">
        <w:rPr>
          <w:rFonts w:ascii="TH SarabunPSK" w:hAnsi="TH SarabunPSK" w:cs="TH SarabunPSK" w:hint="cs"/>
          <w:sz w:val="32"/>
          <w:szCs w:val="32"/>
          <w:cs/>
        </w:rPr>
        <w:t>ให้ดำเนินการให้แล้วเสร็จ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ภายในเดือน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7E375A">
        <w:rPr>
          <w:rFonts w:ascii="TH SarabunPSK" w:hAnsi="TH SarabunPSK" w:cs="TH SarabunPSK" w:hint="cs"/>
          <w:sz w:val="32"/>
          <w:szCs w:val="32"/>
          <w:cs/>
        </w:rPr>
        <w:t>3</w:t>
      </w:r>
      <w:r w:rsidRPr="00B96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526D">
        <w:rPr>
          <w:rFonts w:ascii="TH SarabunPSK" w:hAnsi="TH SarabunPSK" w:cs="TH SarabunPSK" w:hint="cs"/>
          <w:sz w:val="32"/>
          <w:szCs w:val="32"/>
          <w:cs/>
        </w:rPr>
        <w:t>ทั้งนี้หากหน่วยงานมีความจำเป็นต้องจัดภายหลังเวลาที่กำหนดให้ขออนุมัติกับมหาวิทยาลัยเป็นกรณีไป</w:t>
      </w:r>
    </w:p>
    <w:p w:rsidR="00F60E85" w:rsidRDefault="00F60E85" w:rsidP="001F526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96ED8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1F52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526D">
        <w:rPr>
          <w:rFonts w:ascii="TH SarabunPSK" w:hAnsi="TH SarabunPSK" w:cs="TH SarabunPSK" w:hint="cs"/>
          <w:sz w:val="32"/>
          <w:szCs w:val="32"/>
          <w:cs/>
        </w:rPr>
        <w:t>โครงการอื่นๆ ที่ขออนุมัติระหว่างปีจะพิจารณาตามความจำเป็นและสอดคล้องกับยุทธศาสตร์และแผนการพัฒนามหาวิทยาลัย</w:t>
      </w:r>
    </w:p>
    <w:p w:rsidR="001A775C" w:rsidRPr="00FE2DF0" w:rsidRDefault="00FE2DF0" w:rsidP="001F526D">
      <w:pPr>
        <w:spacing w:before="120"/>
        <w:ind w:left="141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0E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4.  </w:t>
      </w:r>
      <w:r w:rsidR="001A775C" w:rsidRPr="00F60E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</w:t>
      </w:r>
      <w:r w:rsidR="001A775C" w:rsidRPr="00FE2D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พัฒนาศักยภาพบุคลากร</w:t>
      </w:r>
    </w:p>
    <w:p w:rsidR="00455770" w:rsidRPr="00FE2DF0" w:rsidRDefault="00FE2DF0" w:rsidP="001F526D">
      <w:pPr>
        <w:ind w:firstLine="18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2DF0">
        <w:rPr>
          <w:rFonts w:ascii="TH SarabunPSK" w:hAnsi="TH SarabunPSK" w:cs="TH SarabunPSK"/>
          <w:sz w:val="32"/>
          <w:szCs w:val="32"/>
          <w:cs/>
        </w:rPr>
        <w:t>ให้เสนอคำขอมาในวงเงิน</w:t>
      </w:r>
      <w:r w:rsidR="001A775C" w:rsidRPr="00FE2DF0">
        <w:rPr>
          <w:rFonts w:ascii="TH SarabunPSK" w:hAnsi="TH SarabunPSK" w:cs="TH SarabunPSK"/>
          <w:sz w:val="32"/>
          <w:szCs w:val="32"/>
          <w:cs/>
        </w:rPr>
        <w:t>หัวละ 6,000 บาท ตามจำนวนบุคลากรที่ปฏิบัติงานจริง</w:t>
      </w:r>
      <w:r w:rsidR="00F60E8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A775C" w:rsidRPr="00FE2DF0">
        <w:rPr>
          <w:rFonts w:ascii="TH SarabunPSK" w:hAnsi="TH SarabunPSK" w:cs="TH SarabunPSK"/>
          <w:sz w:val="32"/>
          <w:szCs w:val="32"/>
          <w:cs/>
        </w:rPr>
        <w:t>ในแต่ละหน่วยงาน</w:t>
      </w:r>
      <w:r w:rsidRPr="00FE2DF0">
        <w:rPr>
          <w:rFonts w:ascii="TH SarabunPSK" w:hAnsi="TH SarabunPSK" w:cs="TH SarabunPSK"/>
          <w:sz w:val="32"/>
          <w:szCs w:val="32"/>
        </w:rPr>
        <w:t xml:space="preserve">  </w:t>
      </w:r>
      <w:r w:rsidRPr="00FE2DF0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เป็นการพัฒนาทักษะวิชาชีพเฉพาะของแต่ละหน่วยงานพัฒนาระบบการบริหารจัดการในหน่วยงาน  เพิ่มประสิทธิภาพการปฏิบัติงาน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2DF0">
        <w:rPr>
          <w:rFonts w:ascii="TH SarabunPSK" w:hAnsi="TH SarabunPSK" w:cs="TH SarabunPSK"/>
          <w:sz w:val="32"/>
          <w:szCs w:val="32"/>
          <w:cs/>
        </w:rPr>
        <w:t xml:space="preserve">ตามภารกิจของแต่ละหน่วยงาน  </w:t>
      </w:r>
      <w:r w:rsidR="00F60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2DF0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F60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2DF0">
        <w:rPr>
          <w:rFonts w:ascii="TH SarabunPSK" w:hAnsi="TH SarabunPSK" w:cs="TH SarabunPSK"/>
          <w:sz w:val="32"/>
          <w:szCs w:val="32"/>
          <w:cs/>
        </w:rPr>
        <w:t>วงเงินที่จะได้รับอาจมีการปรับตามวงเงินงบประมาณ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2DF0">
        <w:rPr>
          <w:rFonts w:ascii="TH SarabunPSK" w:hAnsi="TH SarabunPSK" w:cs="TH SarabunPSK"/>
          <w:sz w:val="32"/>
          <w:szCs w:val="32"/>
          <w:cs/>
        </w:rPr>
        <w:t>ที่มหาวิทยาลัยจะได้รับจัดสรรจาก</w:t>
      </w:r>
      <w:r w:rsidR="001729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2DF0">
        <w:rPr>
          <w:rFonts w:ascii="TH SarabunPSK" w:hAnsi="TH SarabunPSK" w:cs="TH SarabunPSK"/>
          <w:sz w:val="32"/>
          <w:szCs w:val="32"/>
          <w:cs/>
        </w:rPr>
        <w:t>สำนักงบประมาณในปี 256</w:t>
      </w:r>
      <w:r w:rsidR="007E375A">
        <w:rPr>
          <w:rFonts w:ascii="TH SarabunPSK" w:hAnsi="TH SarabunPSK" w:cs="TH SarabunPSK" w:hint="cs"/>
          <w:sz w:val="32"/>
          <w:szCs w:val="32"/>
          <w:cs/>
        </w:rPr>
        <w:t>3</w:t>
      </w:r>
      <w:r w:rsidRPr="00FE2DF0">
        <w:rPr>
          <w:rFonts w:ascii="TH SarabunPSK" w:hAnsi="TH SarabunPSK" w:cs="TH SarabunPSK"/>
          <w:sz w:val="32"/>
          <w:szCs w:val="32"/>
          <w:cs/>
        </w:rPr>
        <w:t xml:space="preserve"> อีกครั้ง</w:t>
      </w:r>
    </w:p>
    <w:sectPr w:rsidR="00455770" w:rsidRPr="00FE2DF0" w:rsidSect="00DA5D9D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BE6"/>
    <w:multiLevelType w:val="hybridMultilevel"/>
    <w:tmpl w:val="2EE42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38D2"/>
    <w:multiLevelType w:val="hybridMultilevel"/>
    <w:tmpl w:val="CFDE307E"/>
    <w:lvl w:ilvl="0" w:tplc="CFEE53A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u w:val="singl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CF412C8"/>
    <w:multiLevelType w:val="hybridMultilevel"/>
    <w:tmpl w:val="E6143180"/>
    <w:lvl w:ilvl="0" w:tplc="F0CA2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E1A2F"/>
    <w:multiLevelType w:val="hybridMultilevel"/>
    <w:tmpl w:val="73D4F21E"/>
    <w:lvl w:ilvl="0" w:tplc="191E0B40">
      <w:start w:val="1"/>
      <w:numFmt w:val="decimal"/>
      <w:lvlText w:val="%1."/>
      <w:lvlJc w:val="left"/>
      <w:pPr>
        <w:ind w:left="213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796448BA"/>
    <w:multiLevelType w:val="hybridMultilevel"/>
    <w:tmpl w:val="7584CD90"/>
    <w:lvl w:ilvl="0" w:tplc="BE7086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D5292"/>
    <w:multiLevelType w:val="hybridMultilevel"/>
    <w:tmpl w:val="F6944896"/>
    <w:lvl w:ilvl="0" w:tplc="2056047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5C"/>
    <w:rsid w:val="00035A0E"/>
    <w:rsid w:val="00081E83"/>
    <w:rsid w:val="000C0B59"/>
    <w:rsid w:val="00164291"/>
    <w:rsid w:val="001729F8"/>
    <w:rsid w:val="001A775C"/>
    <w:rsid w:val="001D06F5"/>
    <w:rsid w:val="001F526D"/>
    <w:rsid w:val="0023272C"/>
    <w:rsid w:val="002D07D7"/>
    <w:rsid w:val="00382C36"/>
    <w:rsid w:val="004142F1"/>
    <w:rsid w:val="00455770"/>
    <w:rsid w:val="005315E4"/>
    <w:rsid w:val="005A5C54"/>
    <w:rsid w:val="00775105"/>
    <w:rsid w:val="007B10CF"/>
    <w:rsid w:val="007E01AF"/>
    <w:rsid w:val="007E375A"/>
    <w:rsid w:val="007F466B"/>
    <w:rsid w:val="009666B0"/>
    <w:rsid w:val="009C18C7"/>
    <w:rsid w:val="009C582F"/>
    <w:rsid w:val="009F6BE0"/>
    <w:rsid w:val="00A07682"/>
    <w:rsid w:val="00AE2696"/>
    <w:rsid w:val="00B51BBE"/>
    <w:rsid w:val="00C60506"/>
    <w:rsid w:val="00C90EEA"/>
    <w:rsid w:val="00DA5D9D"/>
    <w:rsid w:val="00DE67FD"/>
    <w:rsid w:val="00E050CD"/>
    <w:rsid w:val="00F60E85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C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C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user</cp:lastModifiedBy>
  <cp:revision>32</cp:revision>
  <cp:lastPrinted>2018-09-17T02:55:00Z</cp:lastPrinted>
  <dcterms:created xsi:type="dcterms:W3CDTF">2015-10-26T02:49:00Z</dcterms:created>
  <dcterms:modified xsi:type="dcterms:W3CDTF">2018-09-17T02:55:00Z</dcterms:modified>
</cp:coreProperties>
</file>